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D4F1F" w14:textId="45A48645" w:rsidR="00972657" w:rsidRDefault="00972657" w:rsidP="00972657">
      <w:r>
        <w:t>Im Standard ist die Einstellung der Versandanweisung Teil- oder Komplettlieferung nur auf Belegebene möglich.</w:t>
      </w:r>
      <w:r>
        <w:t xml:space="preserve"> Benötigt wird diese auf Zeilenebene.</w:t>
      </w:r>
    </w:p>
    <w:p w14:paraId="7C712390" w14:textId="77777777" w:rsidR="00972657" w:rsidRDefault="00972657" w:rsidP="00972657"/>
    <w:p w14:paraId="1B6E3A35" w14:textId="505EC3AB" w:rsidR="00972657" w:rsidRPr="001B6B06" w:rsidRDefault="00972657" w:rsidP="00972657">
      <w:pPr>
        <w:rPr>
          <w:b/>
          <w:bCs/>
        </w:rPr>
      </w:pPr>
      <w:r w:rsidRPr="001B6B06">
        <w:rPr>
          <w:b/>
          <w:bCs/>
        </w:rPr>
        <w:t>Anpassung:</w:t>
      </w:r>
    </w:p>
    <w:p w14:paraId="4CA22416" w14:textId="5C479751" w:rsidR="00972657" w:rsidRDefault="00972657" w:rsidP="00972657">
      <w:r>
        <w:t xml:space="preserve">Neues Feld im Artikel sowie </w:t>
      </w:r>
      <w:r w:rsidR="00345D64">
        <w:t>Lieferadresse</w:t>
      </w:r>
      <w:r w:rsidR="00345D64">
        <w:t xml:space="preserve"> </w:t>
      </w:r>
      <w:r>
        <w:t xml:space="preserve">und </w:t>
      </w:r>
      <w:r w:rsidR="00345D64">
        <w:t>Debitor</w:t>
      </w:r>
      <w:r w:rsidR="00345D64">
        <w:t xml:space="preserve"> </w:t>
      </w:r>
      <w:r>
        <w:t>„Versandanweisung Positionen“: hier die Optionen: Teillieferung und Komplettlieferung</w:t>
      </w:r>
      <w:r w:rsidR="00A40D9B">
        <w:t xml:space="preserve"> (</w:t>
      </w:r>
      <w:proofErr w:type="spellStart"/>
      <w:r w:rsidR="00A40D9B">
        <w:t>default</w:t>
      </w:r>
      <w:proofErr w:type="spellEnd"/>
      <w:r w:rsidR="00A40D9B">
        <w:t xml:space="preserve"> Teillieferung)</w:t>
      </w:r>
      <w:r>
        <w:t xml:space="preserve">. Das Feld soll auf die Verkaufszeilen übertragen werden (Auswirkung nur im Auftrag). </w:t>
      </w:r>
      <w:r>
        <w:br/>
        <w:t xml:space="preserve">Kommt die Komplettlieferung aus dem Artikel, dann darf dies im Auftrag nicht geändert werden, ggf. bei nicht ausreichender Menge muss die Zeile gesplittet werden (Funktion </w:t>
      </w:r>
      <w:proofErr w:type="gramStart"/>
      <w:r>
        <w:t xml:space="preserve">zum </w:t>
      </w:r>
      <w:proofErr w:type="spellStart"/>
      <w:r>
        <w:t>splitten</w:t>
      </w:r>
      <w:proofErr w:type="spellEnd"/>
      <w:proofErr w:type="gramEnd"/>
      <w:r>
        <w:t xml:space="preserve"> bereits in Umsetzung).</w:t>
      </w:r>
    </w:p>
    <w:p w14:paraId="01DEEC14" w14:textId="75B07D9A" w:rsidR="00345D64" w:rsidRDefault="00345D64" w:rsidP="00972657">
      <w:proofErr w:type="spellStart"/>
      <w:r>
        <w:t>Prio</w:t>
      </w:r>
      <w:proofErr w:type="spellEnd"/>
      <w:r>
        <w:t xml:space="preserve">-Reihenfolge beim Eintragen </w:t>
      </w:r>
      <w:r w:rsidR="00A40D9B">
        <w:t xml:space="preserve">des Zeilenfeldes </w:t>
      </w:r>
      <w:r>
        <w:t xml:space="preserve">(nur </w:t>
      </w:r>
      <w:r w:rsidR="00A40D9B">
        <w:t xml:space="preserve">Versandanweisung Positionen </w:t>
      </w:r>
      <w:r>
        <w:t>Komplettlieferung):</w:t>
      </w:r>
    </w:p>
    <w:p w14:paraId="7976D8F0" w14:textId="2ACF8CEB" w:rsidR="00972657" w:rsidRDefault="00345D64" w:rsidP="00972657">
      <w:r>
        <w:t>(Höchste) Artikel, Lieferadresse, Debitor</w:t>
      </w:r>
    </w:p>
    <w:p w14:paraId="055F952E" w14:textId="7CEC7DD1" w:rsidR="00972657" w:rsidRDefault="00972657" w:rsidP="00972657"/>
    <w:p w14:paraId="17A3C924" w14:textId="0423ED2D" w:rsidR="00345D64" w:rsidRDefault="00345D64" w:rsidP="00972657">
      <w:r>
        <w:t>Die Versandanweisung des Standards (Kopfebene) schlägt die Versandanweisung (nur bei Komplettlieferung) aus den Zeilen.</w:t>
      </w:r>
    </w:p>
    <w:p w14:paraId="169DF015" w14:textId="441014F2" w:rsidR="00345D64" w:rsidRDefault="00345D64" w:rsidP="00972657"/>
    <w:p w14:paraId="07D95BE5" w14:textId="3E2846E6" w:rsidR="00345D64" w:rsidRDefault="00345D64" w:rsidP="00972657">
      <w:r>
        <w:t>Folgende Abläufe müssen berücksichtigt werden:</w:t>
      </w:r>
    </w:p>
    <w:p w14:paraId="36A329F4" w14:textId="390D4878" w:rsidR="00345D64" w:rsidRDefault="00345D64" w:rsidP="00972657">
      <w:r>
        <w:t>Buchen aus Auftrag (Liefern)</w:t>
      </w:r>
      <w:r>
        <w:br/>
        <w:t>Liefern darf nur möglich sein, wenn die Menge zu liefern = Meng ist für die Zeilen mit dem Kennzeichen „Komplettlieferung“, die anderen Positionen haben keine Bedeutung.</w:t>
      </w:r>
    </w:p>
    <w:p w14:paraId="5707DAB2" w14:textId="2742E62D" w:rsidR="00345D64" w:rsidRDefault="00345D64" w:rsidP="00972657">
      <w:r>
        <w:t>Lagerkommissionierung</w:t>
      </w:r>
      <w:r>
        <w:br/>
        <w:t>Zeilen dürfen nur übertragen werden, wenn diese vollständig (Komplettlieferung) gebucht werden können (ggf. anschließend löschen, wenn einfacher).</w:t>
      </w:r>
    </w:p>
    <w:p w14:paraId="4CEFCF79" w14:textId="77777777" w:rsidR="00345D64" w:rsidRDefault="00345D64" w:rsidP="00345D64">
      <w:r>
        <w:t xml:space="preserve">Nur Warenausgang </w:t>
      </w:r>
      <w:r>
        <w:br/>
      </w:r>
      <w:r>
        <w:t>Zeilen dürfen nur übertragen werden, wenn diese vollständig (Komplettlieferung) gebucht werden können (ggf. anschließend löschen, wenn einfacher).</w:t>
      </w:r>
    </w:p>
    <w:p w14:paraId="4C851314" w14:textId="29FD487D" w:rsidR="00345D64" w:rsidRDefault="00345D64" w:rsidP="00972657">
      <w:r>
        <w:t>Warenausgang &amp; Kommissionierung</w:t>
      </w:r>
      <w:r>
        <w:br/>
        <w:t xml:space="preserve">Zeilen dürfen in den Warenausgang übertragen werden, jedoch dürfen nur für Zeilen mit vollständiger Mengen </w:t>
      </w:r>
      <w:proofErr w:type="spellStart"/>
      <w:r>
        <w:t>Kommissionierzeilen</w:t>
      </w:r>
      <w:proofErr w:type="spellEnd"/>
      <w:r>
        <w:t xml:space="preserve"> erstellt werden</w:t>
      </w:r>
      <w:r w:rsidR="00A40D9B">
        <w:t xml:space="preserve"> (auch wenn mehrere Kommissionierungen/-zeilen entstehen)</w:t>
      </w:r>
      <w:r>
        <w:t>.</w:t>
      </w:r>
    </w:p>
    <w:p w14:paraId="38D26758" w14:textId="775DE32B" w:rsidR="00972657" w:rsidRDefault="00972657" w:rsidP="00972657"/>
    <w:p w14:paraId="67E0D39E" w14:textId="1A7DACDF" w:rsidR="00345D64" w:rsidRDefault="00A40D9B" w:rsidP="00972657">
      <w:r>
        <w:t>Bei Verbuchung aus Logistikbelegen:</w:t>
      </w:r>
      <w:r>
        <w:br/>
        <w:t xml:space="preserve">Unabhängig von der Einstellung in der Zeile muss es möglich sein eine Teilmenge zu liefern, wenn es z.B. zu Fehlbeständen kommt. Wird eine Zeile nicht vollständig geliefert (trotz Komplettlieferung), soll eine </w:t>
      </w:r>
      <w:proofErr w:type="spellStart"/>
      <w:r>
        <w:t>Confirm</w:t>
      </w:r>
      <w:proofErr w:type="spellEnd"/>
      <w:r>
        <w:t xml:space="preserve"> vom Benutzer bestätigt werden, „Komplettlieferung unvollständig…“. Der Benutzer</w:t>
      </w:r>
      <w:r w:rsidR="001B6B06">
        <w:t>,</w:t>
      </w:r>
      <w:r>
        <w:t xml:space="preserve"> der dies bestätigt, soll in einem Feld automatisch gespeichert werden.</w:t>
      </w:r>
      <w:r>
        <w:br/>
        <w:t>Achtung – wird nur eine Teilmenge verbucht, muss das Feld (Zeilenebene) Versandanweisung auf Teillieferung automatisch zurück geändert werden</w:t>
      </w:r>
    </w:p>
    <w:p w14:paraId="64B13288" w14:textId="77777777" w:rsidR="00345D64" w:rsidRPr="00972657" w:rsidRDefault="00345D64" w:rsidP="00972657"/>
    <w:p w14:paraId="4F25F696" w14:textId="5E06E255" w:rsidR="00972657" w:rsidRDefault="001B6B06" w:rsidP="00972657">
      <w:r>
        <w:lastRenderedPageBreak/>
        <w:t>Verfügbarkeit: gemäß Standardprüfung bei Komplettlieferungen</w:t>
      </w:r>
    </w:p>
    <w:p w14:paraId="4925CE8A" w14:textId="4A71610B" w:rsidR="001B6B06" w:rsidRDefault="001B6B06" w:rsidP="00972657"/>
    <w:p w14:paraId="7AA4C5D3" w14:textId="1E461FE6" w:rsidR="001B6B06" w:rsidRDefault="001B6B06" w:rsidP="00972657"/>
    <w:p w14:paraId="08E03947" w14:textId="77777777" w:rsidR="001B6B06" w:rsidRDefault="001B6B06" w:rsidP="00972657">
      <w:r>
        <w:t>Zusätzlich zu beachten:</w:t>
      </w:r>
    </w:p>
    <w:p w14:paraId="034271EE" w14:textId="7C0E1537" w:rsidR="001B6B06" w:rsidRDefault="001B6B06" w:rsidP="00972657">
      <w:r>
        <w:t>Für die Abwicklung Warenausgang oder Lagerkommissionierung (bei WA+ Kommissionierung prüft dies der Standard bereits).</w:t>
      </w:r>
      <w:r>
        <w:br/>
        <w:t>Bei Auftragsmontage muss die Prüfung auf die Komponenten erfolgen (nicht auf den Montageartikel).</w:t>
      </w:r>
    </w:p>
    <w:sectPr w:rsidR="001B6B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657"/>
    <w:rsid w:val="001B6B06"/>
    <w:rsid w:val="00345D64"/>
    <w:rsid w:val="00972657"/>
    <w:rsid w:val="00A40D9B"/>
    <w:rsid w:val="00FB30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A93D"/>
  <w15:chartTrackingRefBased/>
  <w15:docId w15:val="{FE327C05-A13E-4919-9E81-B424A52F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2201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Aichinger, Barbara</dc:creator>
  <cp:keywords/>
  <dc:description/>
  <cp:lastModifiedBy>Aichinger, Barbara</cp:lastModifiedBy>
  <cp:revision>1</cp:revision>
  <dcterms:created xsi:type="dcterms:W3CDTF">2023-02-14T13:09:00Z</dcterms:created>
  <dcterms:modified xsi:type="dcterms:W3CDTF">2023-02-14T13:46:00Z</dcterms:modified>
</cp:coreProperties>
</file>