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AEFC0" w14:textId="26FE9645" w:rsidR="005F73FE" w:rsidRDefault="00676542">
      <w:r>
        <w:t>Die „Zwischenprüfung“ in der App hat aktuell keine Wirkung, dass die Fertigung unterbrochen wird. Dies ist in verschiedenen Kunden-Szenarien bereits negativ aufgefallen, u.a.:</w:t>
      </w:r>
    </w:p>
    <w:p w14:paraId="5E1EE5D1" w14:textId="56833F1B" w:rsidR="00676542" w:rsidRDefault="00676542" w:rsidP="00676542">
      <w:pPr>
        <w:pStyle w:val="Listenabsatz"/>
        <w:numPr>
          <w:ilvl w:val="0"/>
          <w:numId w:val="1"/>
        </w:numPr>
      </w:pPr>
      <w:r>
        <w:t>Prozessfertigung:</w:t>
      </w:r>
    </w:p>
    <w:p w14:paraId="45801DDB" w14:textId="227E3B6B" w:rsidR="00676542" w:rsidRDefault="00676542" w:rsidP="00676542">
      <w:pPr>
        <w:pStyle w:val="Listenabsatz"/>
        <w:numPr>
          <w:ilvl w:val="1"/>
          <w:numId w:val="1"/>
        </w:numPr>
      </w:pPr>
      <w:r>
        <w:t xml:space="preserve">Nach der Fertigung des </w:t>
      </w:r>
      <w:proofErr w:type="spellStart"/>
      <w:r>
        <w:t>Bulks</w:t>
      </w:r>
      <w:proofErr w:type="spellEnd"/>
      <w:r>
        <w:t xml:space="preserve"> mit direkt folgender Abfüllung müssen erst Proben analysiert werden und ggfs. Nachgemischt. Die Abfüllung darf nicht starten, bevor die Zwischenprüfung komplett positiv beschieden ist. Eine Abbildung dieser Fälle über 2 AGs ist nicht möglich (Seifen-Produktion).</w:t>
      </w:r>
    </w:p>
    <w:p w14:paraId="0836F7CE" w14:textId="5BF1329C" w:rsidR="00676542" w:rsidRDefault="00676542" w:rsidP="00676542">
      <w:pPr>
        <w:pStyle w:val="Listenabsatz"/>
        <w:numPr>
          <w:ilvl w:val="0"/>
          <w:numId w:val="1"/>
        </w:numPr>
      </w:pPr>
      <w:r>
        <w:t>Kunststoff-Fertigung:</w:t>
      </w:r>
    </w:p>
    <w:p w14:paraId="68EA9EDA" w14:textId="2F423D21" w:rsidR="00676542" w:rsidRDefault="00676542" w:rsidP="00676542">
      <w:pPr>
        <w:pStyle w:val="Listenabsatz"/>
        <w:numPr>
          <w:ilvl w:val="1"/>
          <w:numId w:val="1"/>
        </w:numPr>
      </w:pPr>
      <w:r>
        <w:t>Ein Extruder oder eine Spritzguss-Maschine werden angefahren und fertigen die ersten Teile. Es kommt zu dem Bedarf, die Transluzenz oder Statik-Eigenschaften zu prüfen und das zu dokumentieren, bevor weiterfahren werden darf.</w:t>
      </w:r>
    </w:p>
    <w:p w14:paraId="17A85385" w14:textId="0F4528B5" w:rsidR="00676542" w:rsidRDefault="00676542" w:rsidP="00676542">
      <w:r>
        <w:t>Um diese Punkte sauber abbilden zu können, ist eine Erweiterung notwendig, mit der die Fertigung gestoppt werden kann. Die kann wie folgt ausschauen:</w:t>
      </w:r>
    </w:p>
    <w:p w14:paraId="49376FA0" w14:textId="1DCD296D" w:rsidR="00676542" w:rsidRDefault="00676542" w:rsidP="00676542">
      <w:pPr>
        <w:pStyle w:val="Listenabsatz"/>
        <w:numPr>
          <w:ilvl w:val="0"/>
          <w:numId w:val="2"/>
        </w:numPr>
      </w:pPr>
      <w:r>
        <w:t>Genereller Schalter in „</w:t>
      </w:r>
      <w:proofErr w:type="gramStart"/>
      <w:r>
        <w:t>QME Einrichtung</w:t>
      </w:r>
      <w:proofErr w:type="gramEnd"/>
      <w:r>
        <w:t>“ zum An-/Abschalten des Features.</w:t>
      </w:r>
    </w:p>
    <w:p w14:paraId="33B2DF65" w14:textId="459C48E1" w:rsidR="00676542" w:rsidRDefault="00676542" w:rsidP="00676542">
      <w:pPr>
        <w:pStyle w:val="Listenabsatz"/>
        <w:numPr>
          <w:ilvl w:val="0"/>
          <w:numId w:val="2"/>
        </w:numPr>
      </w:pPr>
      <w:r>
        <w:t>Zwei Schalter an Arbeitsplatzgruppe und Arbeitsplatz, nur verfügbar, wenn generell aktivierte Funktion.</w:t>
      </w:r>
      <w:r>
        <w:tab/>
      </w:r>
    </w:p>
    <w:p w14:paraId="2536B707" w14:textId="67FE03F0" w:rsidR="00676542" w:rsidRDefault="00676542" w:rsidP="00676542">
      <w:pPr>
        <w:pStyle w:val="Listenabsatz"/>
        <w:numPr>
          <w:ilvl w:val="1"/>
          <w:numId w:val="2"/>
        </w:numPr>
      </w:pPr>
      <w:r>
        <w:t>Fertigungsstopp bei Zwischenprüfung (Ja/Nein</w:t>
      </w:r>
      <w:r w:rsidR="00FC19D1">
        <w:t>/Optional</w:t>
      </w:r>
      <w:r>
        <w:t>): Aktiviert die Funktion für die Arbeitsplatzgruppe bzw. den Arbeitsplatz.</w:t>
      </w:r>
      <w:r w:rsidR="00FC19D1">
        <w:t xml:space="preserve"> Optional meint, dass es in einzelnen Arbeitsgangzeilen nicht aktiviert werden muss.</w:t>
      </w:r>
    </w:p>
    <w:p w14:paraId="79653DEE" w14:textId="679C3A43" w:rsidR="00676542" w:rsidRDefault="00676542" w:rsidP="00676542">
      <w:pPr>
        <w:pStyle w:val="Listenabsatz"/>
        <w:numPr>
          <w:ilvl w:val="1"/>
          <w:numId w:val="2"/>
        </w:numPr>
      </w:pPr>
      <w:r>
        <w:t>Arbeitsgang vorbelegen (Ja/Nein): Belegt den Arbeitsgang ggfs. vor (siehe unten)</w:t>
      </w:r>
    </w:p>
    <w:p w14:paraId="73139F4B" w14:textId="0D8DA8C4" w:rsidR="00FC19D1" w:rsidRDefault="00FC19D1" w:rsidP="00FC19D1">
      <w:pPr>
        <w:pStyle w:val="Listenabsatz"/>
        <w:numPr>
          <w:ilvl w:val="0"/>
          <w:numId w:val="2"/>
        </w:numPr>
      </w:pPr>
      <w:r>
        <w:t>Arbeitsgangzeile:</w:t>
      </w:r>
    </w:p>
    <w:p w14:paraId="4A1A0E59" w14:textId="2BB8078E" w:rsidR="00FC19D1" w:rsidRDefault="00FC19D1" w:rsidP="00FC19D1">
      <w:pPr>
        <w:pStyle w:val="Listenabsatz"/>
        <w:numPr>
          <w:ilvl w:val="1"/>
          <w:numId w:val="2"/>
        </w:numPr>
      </w:pPr>
      <w:r>
        <w:t xml:space="preserve">Das Feld „Fertigungsstopp bei Zwischenprüfung“ </w:t>
      </w:r>
      <w:r>
        <w:t>(Ja/Nein/Optional)</w:t>
      </w:r>
      <w:r>
        <w:t xml:space="preserve"> kann aktiviert werden, wenn die Arbeitsplatzgruppe oder der Arbeitsplatz dafür angeschaltet wurden.</w:t>
      </w:r>
    </w:p>
    <w:p w14:paraId="0F793F5D" w14:textId="4655C83B" w:rsidR="00FC19D1" w:rsidRDefault="00FC19D1" w:rsidP="00FC19D1">
      <w:pPr>
        <w:pStyle w:val="Listenabsatz"/>
        <w:numPr>
          <w:ilvl w:val="1"/>
          <w:numId w:val="2"/>
        </w:numPr>
      </w:pPr>
      <w:r>
        <w:t>Das Feld wird ggfs. gefüllt nach Auswahl der Arbeitsplatzgruppe bzw. des Arbeitsplatzes.</w:t>
      </w:r>
    </w:p>
    <w:p w14:paraId="51B4B1FB" w14:textId="4E52E299" w:rsidR="00676542" w:rsidRDefault="00676542" w:rsidP="00676542">
      <w:pPr>
        <w:pStyle w:val="Listenabsatz"/>
        <w:numPr>
          <w:ilvl w:val="0"/>
          <w:numId w:val="2"/>
        </w:numPr>
      </w:pPr>
      <w:r>
        <w:t>Arbeitsgangkopf: Beim „Zertifizieren“ wird die passende Konfiguration der Funktion geprüft.</w:t>
      </w:r>
    </w:p>
    <w:p w14:paraId="159F11E2" w14:textId="467F58E7" w:rsidR="00676542" w:rsidRDefault="00676542" w:rsidP="00676542">
      <w:pPr>
        <w:pStyle w:val="Listenabsatz"/>
        <w:numPr>
          <w:ilvl w:val="1"/>
          <w:numId w:val="2"/>
        </w:numPr>
      </w:pPr>
      <w:r>
        <w:t>Serielle Fertigung</w:t>
      </w:r>
    </w:p>
    <w:p w14:paraId="0D56B388" w14:textId="5076CEA5" w:rsidR="00676542" w:rsidRDefault="00FC19D1" w:rsidP="00676542">
      <w:pPr>
        <w:pStyle w:val="Listenabsatz"/>
        <w:numPr>
          <w:ilvl w:val="2"/>
          <w:numId w:val="2"/>
        </w:numPr>
      </w:pPr>
      <w:r>
        <w:t>Die „</w:t>
      </w:r>
      <w:proofErr w:type="spellStart"/>
      <w:r>
        <w:t>Weitergabemenge</w:t>
      </w:r>
      <w:proofErr w:type="spellEnd"/>
      <w:r>
        <w:t>“ muss gleich Null sein. Ein anderer Wert löst einen Fehler aus.</w:t>
      </w:r>
    </w:p>
    <w:p w14:paraId="22B01BEE" w14:textId="5582D900" w:rsidR="00FC19D1" w:rsidRDefault="00FC19D1" w:rsidP="00FC19D1">
      <w:pPr>
        <w:pStyle w:val="Listenabsatz"/>
        <w:numPr>
          <w:ilvl w:val="1"/>
          <w:numId w:val="2"/>
        </w:numPr>
      </w:pPr>
      <w:r>
        <w:t>Parallele Fertigung</w:t>
      </w:r>
    </w:p>
    <w:p w14:paraId="7FDC1349" w14:textId="03716630" w:rsidR="00FC19D1" w:rsidRDefault="00FC19D1" w:rsidP="00FC19D1">
      <w:pPr>
        <w:pStyle w:val="Listenabsatz"/>
        <w:numPr>
          <w:ilvl w:val="2"/>
          <w:numId w:val="2"/>
        </w:numPr>
      </w:pPr>
      <w:r>
        <w:t xml:space="preserve">Die Option „Fertigungsstopp bei Zwischenprüfung“ bewirkt, dass der Folge-Arbeitsgang nicht </w:t>
      </w:r>
      <w:proofErr w:type="spellStart"/>
      <w:r>
        <w:t>angebucht</w:t>
      </w:r>
      <w:proofErr w:type="spellEnd"/>
      <w:r>
        <w:t xml:space="preserve"> werden kann (</w:t>
      </w:r>
      <w:proofErr w:type="spellStart"/>
      <w:r>
        <w:t>Istmeldung</w:t>
      </w:r>
      <w:proofErr w:type="spellEnd"/>
      <w:r>
        <w:t>), wenn eine offene Prüfung noch anhängig ist. Alle Prüfungen müssen eine „Freigabe“ oder „Sonderfreigabe“ haben.</w:t>
      </w:r>
    </w:p>
    <w:p w14:paraId="6AF2142E" w14:textId="79F144C2" w:rsidR="00FC19D1" w:rsidRDefault="00FC19D1" w:rsidP="00FC19D1">
      <w:pPr>
        <w:pStyle w:val="Listenabsatz"/>
        <w:numPr>
          <w:ilvl w:val="0"/>
          <w:numId w:val="2"/>
        </w:numPr>
      </w:pPr>
      <w:r>
        <w:lastRenderedPageBreak/>
        <w:t>Mengen-</w:t>
      </w:r>
      <w:proofErr w:type="spellStart"/>
      <w:r>
        <w:t>Istmeldungen</w:t>
      </w:r>
      <w:proofErr w:type="spellEnd"/>
      <w:r>
        <w:t>:</w:t>
      </w:r>
    </w:p>
    <w:p w14:paraId="5313E3A4" w14:textId="0480426B" w:rsidR="00FC19D1" w:rsidRDefault="00FC19D1" w:rsidP="00FC19D1">
      <w:pPr>
        <w:pStyle w:val="Listenabsatz"/>
        <w:numPr>
          <w:ilvl w:val="1"/>
          <w:numId w:val="2"/>
        </w:numPr>
      </w:pPr>
      <w:r>
        <w:t xml:space="preserve">Jede </w:t>
      </w:r>
      <w:proofErr w:type="spellStart"/>
      <w:r>
        <w:t>Istmeldung</w:t>
      </w:r>
      <w:proofErr w:type="spellEnd"/>
      <w:r>
        <w:t xml:space="preserve"> mit Menge löst eine Zwischenprüfung aus.</w:t>
      </w:r>
    </w:p>
    <w:p w14:paraId="31503574" w14:textId="6B94D768" w:rsidR="00FC19D1" w:rsidRDefault="00FC19D1" w:rsidP="00FC19D1">
      <w:pPr>
        <w:pStyle w:val="Listenabsatz"/>
        <w:numPr>
          <w:ilvl w:val="1"/>
          <w:numId w:val="2"/>
        </w:numPr>
      </w:pPr>
      <w:r>
        <w:t>Es kann nur weitergearbeitet werden, wenn zu dem Buchungszeitpunkt auf den Folge-Arbeitsgang alle bestehenden Zwischenprüfungen abgeschlossen sind.</w:t>
      </w:r>
    </w:p>
    <w:p w14:paraId="769B01AB" w14:textId="365AC591" w:rsidR="00FC19D1" w:rsidRDefault="00FC19D1" w:rsidP="00FC19D1">
      <w:pPr>
        <w:pStyle w:val="Listenabsatz"/>
        <w:numPr>
          <w:ilvl w:val="1"/>
          <w:numId w:val="2"/>
        </w:numPr>
      </w:pPr>
      <w:r>
        <w:t xml:space="preserve">Eine Mengenprüfung auf die freigegebene </w:t>
      </w:r>
      <w:proofErr w:type="spellStart"/>
      <w:r>
        <w:t>Istmenge</w:t>
      </w:r>
      <w:proofErr w:type="spellEnd"/>
      <w:r>
        <w:t xml:space="preserve"> vorheriger AG würde ich zunächst auslassen.</w:t>
      </w:r>
    </w:p>
    <w:p w14:paraId="41810B9A" w14:textId="77777777" w:rsidR="00FC19D1" w:rsidRDefault="00FC19D1" w:rsidP="00FC19D1"/>
    <w:sectPr w:rsidR="00FC19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B3E57"/>
    <w:multiLevelType w:val="hybridMultilevel"/>
    <w:tmpl w:val="C84EF992"/>
    <w:lvl w:ilvl="0" w:tplc="8750833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214B2"/>
    <w:multiLevelType w:val="hybridMultilevel"/>
    <w:tmpl w:val="B47A509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465435">
    <w:abstractNumId w:val="0"/>
  </w:num>
  <w:num w:numId="2" w16cid:durableId="1129858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42"/>
    <w:rsid w:val="00000D04"/>
    <w:rsid w:val="005F73FE"/>
    <w:rsid w:val="00676542"/>
    <w:rsid w:val="00EE25FB"/>
    <w:rsid w:val="00FC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17D8"/>
  <w15:chartTrackingRefBased/>
  <w15:docId w15:val="{5E479C4A-BEF6-4067-93FC-3723896A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76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76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6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6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76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76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76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76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76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76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76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6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654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7654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7654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7654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7654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765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76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6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76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76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76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7654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7654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7654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76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7654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76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Dörrie, Ingo</dc:creator>
  <cp:keywords/>
  <dc:description/>
  <cp:lastModifiedBy>Dörrie, Ingo</cp:lastModifiedBy>
  <cp:revision>1</cp:revision>
  <dcterms:created xsi:type="dcterms:W3CDTF">2025-01-24T13:00:00Z</dcterms:created>
  <dcterms:modified xsi:type="dcterms:W3CDTF">2025-01-24T13:17:00Z</dcterms:modified>
</cp:coreProperties>
</file>